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A53" w:rsidRDefault="000E5A53" w:rsidP="00FD3CA0">
      <w:pPr>
        <w:rPr>
          <w:b/>
        </w:rPr>
      </w:pPr>
    </w:p>
    <w:p w:rsidR="000E5A53" w:rsidRDefault="00D532FA" w:rsidP="00FD3CA0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0E5A53" w:rsidRDefault="00D532FA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II. ligy žen ve vzpírání družstev pro rok 2017</w:t>
      </w:r>
    </w:p>
    <w:p w:rsidR="000E5A53" w:rsidRPr="00EA6D23" w:rsidRDefault="000E5A53">
      <w:pPr>
        <w:jc w:val="center"/>
        <w:rPr>
          <w:b/>
          <w:sz w:val="8"/>
          <w:szCs w:val="8"/>
          <w:u w:val="single"/>
        </w:rPr>
      </w:pPr>
    </w:p>
    <w:p w:rsidR="000E5A53" w:rsidRDefault="00AA6E1C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D532FA">
        <w:rPr>
          <w:b/>
          <w:u w:val="single"/>
        </w:rPr>
        <w:t>. kolo</w:t>
      </w:r>
    </w:p>
    <w:p w:rsidR="000E5A53" w:rsidRPr="00EA6D23" w:rsidRDefault="000E5A53">
      <w:pPr>
        <w:rPr>
          <w:b/>
          <w:sz w:val="8"/>
          <w:szCs w:val="8"/>
          <w:u w:val="single"/>
        </w:rPr>
      </w:pPr>
    </w:p>
    <w:p w:rsidR="000E5A53" w:rsidRDefault="00D532FA">
      <w:pPr>
        <w:rPr>
          <w:sz w:val="16"/>
          <w:szCs w:val="24"/>
        </w:rPr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424D69">
        <w:rPr>
          <w:szCs w:val="24"/>
        </w:rPr>
        <w:t>TJ Start Plzeň</w:t>
      </w:r>
    </w:p>
    <w:p w:rsidR="000E5A53" w:rsidRPr="00EA6D23" w:rsidRDefault="000E5A53">
      <w:pPr>
        <w:rPr>
          <w:sz w:val="8"/>
          <w:szCs w:val="8"/>
        </w:rPr>
      </w:pPr>
    </w:p>
    <w:p w:rsidR="000E5A53" w:rsidRDefault="00D532FA">
      <w:pPr>
        <w:rPr>
          <w:sz w:val="16"/>
        </w:rPr>
      </w:pPr>
      <w:r>
        <w:rPr>
          <w:b/>
        </w:rPr>
        <w:t>2. Datum konání:</w:t>
      </w:r>
      <w:r>
        <w:tab/>
      </w:r>
      <w:r w:rsidR="00424D69">
        <w:t>30</w:t>
      </w:r>
      <w:r>
        <w:t xml:space="preserve">. </w:t>
      </w:r>
      <w:r w:rsidR="00424D69">
        <w:t>září</w:t>
      </w:r>
      <w:r>
        <w:t xml:space="preserve"> 2017</w:t>
      </w:r>
    </w:p>
    <w:p w:rsidR="000E5A53" w:rsidRPr="00EA6D23" w:rsidRDefault="000E5A53">
      <w:pPr>
        <w:rPr>
          <w:sz w:val="8"/>
          <w:szCs w:val="8"/>
        </w:rPr>
      </w:pPr>
    </w:p>
    <w:p w:rsidR="000E5A53" w:rsidRDefault="00D532FA">
      <w:pPr>
        <w:rPr>
          <w:sz w:val="16"/>
        </w:rPr>
      </w:pPr>
      <w:r>
        <w:rPr>
          <w:b/>
        </w:rPr>
        <w:t>3. Místo konání:</w:t>
      </w:r>
      <w:r>
        <w:tab/>
      </w:r>
      <w:r w:rsidR="00424D69">
        <w:t>Plzeň, hala vzpírání, Květná ul.</w:t>
      </w:r>
    </w:p>
    <w:p w:rsidR="000E5A53" w:rsidRPr="00EA6D23" w:rsidRDefault="000E5A53">
      <w:pPr>
        <w:rPr>
          <w:sz w:val="8"/>
          <w:szCs w:val="8"/>
        </w:rPr>
      </w:pPr>
    </w:p>
    <w:p w:rsidR="00FD3CA0" w:rsidRDefault="00D532FA">
      <w:pPr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424D69">
        <w:rPr>
          <w:szCs w:val="24"/>
        </w:rPr>
        <w:t xml:space="preserve">Petr </w:t>
      </w:r>
      <w:proofErr w:type="spellStart"/>
      <w:r w:rsidR="00424D69">
        <w:rPr>
          <w:szCs w:val="24"/>
        </w:rPr>
        <w:t>Věžník</w:t>
      </w:r>
      <w:proofErr w:type="spellEnd"/>
      <w:r w:rsidR="00424D69">
        <w:rPr>
          <w:szCs w:val="24"/>
        </w:rPr>
        <w:t>, Blatenská 12, 326 00 Plzeň, tel.: 731 506 837</w:t>
      </w:r>
    </w:p>
    <w:p w:rsidR="00424D69" w:rsidRPr="00EA6D23" w:rsidRDefault="00424D69">
      <w:pPr>
        <w:rPr>
          <w:sz w:val="8"/>
          <w:szCs w:val="8"/>
        </w:rPr>
      </w:pPr>
    </w:p>
    <w:p w:rsidR="000E5A53" w:rsidRDefault="00D532FA">
      <w:pPr>
        <w:rPr>
          <w:sz w:val="16"/>
        </w:rPr>
      </w:pPr>
      <w:r>
        <w:rPr>
          <w:b/>
        </w:rPr>
        <w:t>5. Zástupce SK</w:t>
      </w:r>
      <w:r>
        <w:tab/>
      </w:r>
      <w:r w:rsidR="00424D69">
        <w:t>Jílek</w:t>
      </w:r>
    </w:p>
    <w:p w:rsidR="000E5A53" w:rsidRPr="00EA6D23" w:rsidRDefault="00EA6D23">
      <w:pPr>
        <w:rPr>
          <w:b/>
          <w:sz w:val="8"/>
          <w:szCs w:val="8"/>
        </w:rPr>
      </w:pPr>
      <w:r>
        <w:rPr>
          <w:b/>
          <w:sz w:val="8"/>
          <w:szCs w:val="8"/>
        </w:rPr>
        <w:tab/>
        <w:t>+</w:t>
      </w:r>
    </w:p>
    <w:p w:rsidR="000E5A53" w:rsidRDefault="00D532FA">
      <w:pPr>
        <w:rPr>
          <w:sz w:val="16"/>
        </w:rPr>
      </w:pPr>
      <w:r>
        <w:rPr>
          <w:b/>
        </w:rPr>
        <w:t>vrchní rozhodčí:</w:t>
      </w:r>
      <w:r>
        <w:tab/>
      </w:r>
    </w:p>
    <w:p w:rsidR="000E5A53" w:rsidRPr="00EA6D23" w:rsidRDefault="000E5A53">
      <w:pPr>
        <w:rPr>
          <w:sz w:val="8"/>
          <w:szCs w:val="8"/>
        </w:rPr>
      </w:pPr>
    </w:p>
    <w:p w:rsidR="000E5A53" w:rsidRDefault="00D532FA">
      <w:pPr>
        <w:rPr>
          <w:sz w:val="16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424D69">
        <w:t xml:space="preserve">Šanda, </w:t>
      </w:r>
      <w:proofErr w:type="spellStart"/>
      <w:r w:rsidR="00424D69">
        <w:t>Lokingová</w:t>
      </w:r>
      <w:proofErr w:type="spellEnd"/>
      <w:r w:rsidR="00424D69">
        <w:t xml:space="preserve">, Vodička, </w:t>
      </w:r>
      <w:r w:rsidR="00BC5F7A">
        <w:t>Smolák</w:t>
      </w:r>
    </w:p>
    <w:p w:rsidR="000E5A53" w:rsidRPr="00EA6D23" w:rsidRDefault="000E5A53">
      <w:pPr>
        <w:rPr>
          <w:sz w:val="8"/>
          <w:szCs w:val="8"/>
        </w:rPr>
      </w:pPr>
    </w:p>
    <w:p w:rsidR="000E5A53" w:rsidRDefault="00D532FA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>S. M. Ostrava B, T</w:t>
      </w:r>
      <w:r w:rsidR="00EA6D23">
        <w:t xml:space="preserve">J Start Plzeň B, </w:t>
      </w:r>
      <w:proofErr w:type="spellStart"/>
      <w:r w:rsidR="00EA6D23">
        <w:t>Arena</w:t>
      </w:r>
      <w:proofErr w:type="spellEnd"/>
      <w:r w:rsidR="00EA6D23">
        <w:t xml:space="preserve"> PK Praha</w:t>
      </w:r>
      <w:r>
        <w:t xml:space="preserve">, R. </w:t>
      </w:r>
      <w:proofErr w:type="spellStart"/>
      <w:r>
        <w:t>Rotava</w:t>
      </w:r>
      <w:proofErr w:type="spellEnd"/>
      <w:r>
        <w:t>,</w:t>
      </w:r>
    </w:p>
    <w:p w:rsidR="000E5A53" w:rsidRDefault="00D532FA">
      <w:pPr>
        <w:rPr>
          <w:b/>
          <w:sz w:val="16"/>
        </w:rPr>
      </w:pPr>
      <w:r>
        <w:tab/>
      </w:r>
      <w:r>
        <w:tab/>
      </w:r>
      <w:r>
        <w:tab/>
        <w:t xml:space="preserve">B. Sokolov, </w:t>
      </w:r>
      <w:proofErr w:type="spellStart"/>
      <w:r>
        <w:t>CFDestiny</w:t>
      </w:r>
      <w:proofErr w:type="spellEnd"/>
      <w:r>
        <w:t xml:space="preserve"> Brno, FG Havířov, TŽ Třinec, CCBC Praha</w:t>
      </w:r>
    </w:p>
    <w:p w:rsidR="000E5A53" w:rsidRPr="00EA6D23" w:rsidRDefault="000E5A53">
      <w:pPr>
        <w:rPr>
          <w:b/>
          <w:sz w:val="8"/>
          <w:szCs w:val="8"/>
        </w:rPr>
      </w:pPr>
    </w:p>
    <w:p w:rsidR="000E5A53" w:rsidRDefault="00D532FA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0E5A53" w:rsidRDefault="00D532FA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0E5A53" w:rsidRDefault="00D532FA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0E5A53" w:rsidRDefault="00D532FA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0E5A53" w:rsidRDefault="00D532FA">
      <w:pPr>
        <w:rPr>
          <w:sz w:val="16"/>
          <w:szCs w:val="16"/>
        </w:rPr>
      </w:pPr>
      <w:r>
        <w:tab/>
      </w:r>
      <w:r>
        <w:tab/>
      </w:r>
      <w:r>
        <w:tab/>
        <w:t>Přestávka mezi skupinami 5 min.</w:t>
      </w:r>
    </w:p>
    <w:p w:rsidR="000E5A53" w:rsidRPr="00EA6D23" w:rsidRDefault="000E5A53">
      <w:pPr>
        <w:rPr>
          <w:sz w:val="8"/>
          <w:szCs w:val="8"/>
        </w:rPr>
      </w:pPr>
    </w:p>
    <w:p w:rsidR="000E5A53" w:rsidRDefault="00D532FA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0E5A53" w:rsidRPr="00EA6D23" w:rsidRDefault="000E5A53">
      <w:pPr>
        <w:rPr>
          <w:b/>
          <w:sz w:val="8"/>
          <w:szCs w:val="8"/>
        </w:rPr>
      </w:pPr>
    </w:p>
    <w:p w:rsidR="000E5A53" w:rsidRDefault="00D532FA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BC5F7A">
        <w:t>20</w:t>
      </w:r>
      <w:r>
        <w:t>.</w:t>
      </w:r>
      <w:r w:rsidR="00EA6D23">
        <w:t xml:space="preserve"> </w:t>
      </w:r>
      <w:r w:rsidR="00BC5F7A">
        <w:t>9</w:t>
      </w:r>
      <w:r>
        <w:t>.</w:t>
      </w:r>
      <w:r w:rsidR="00EA6D23">
        <w:t xml:space="preserve"> </w:t>
      </w:r>
      <w:r>
        <w:t xml:space="preserve">2017. Pořadatel oznámí do </w:t>
      </w:r>
      <w:r w:rsidR="00BC5F7A">
        <w:t>25</w:t>
      </w:r>
      <w:r>
        <w:t>.</w:t>
      </w:r>
      <w:r w:rsidR="003016B7">
        <w:t xml:space="preserve"> </w:t>
      </w:r>
      <w:r w:rsidR="00BC5F7A">
        <w:t>9</w:t>
      </w:r>
      <w:r>
        <w:t>.</w:t>
      </w:r>
      <w:r w:rsidR="003016B7">
        <w:t xml:space="preserve"> </w:t>
      </w:r>
      <w:r>
        <w:t>2017, kde jsou noclehy zajištěny.</w:t>
      </w:r>
    </w:p>
    <w:p w:rsidR="000E5A53" w:rsidRPr="003016B7" w:rsidRDefault="000E5A53">
      <w:pPr>
        <w:pStyle w:val="NormlnIMP"/>
        <w:ind w:left="720" w:hanging="720"/>
        <w:jc w:val="both"/>
        <w:rPr>
          <w:sz w:val="8"/>
          <w:szCs w:val="8"/>
        </w:rPr>
      </w:pPr>
    </w:p>
    <w:p w:rsidR="000E5A53" w:rsidRDefault="00D532FA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provedenou praktickým lékařem pro děti a dorost nebo dospělé.</w:t>
      </w:r>
    </w:p>
    <w:p w:rsidR="007E3FDB" w:rsidRDefault="007E3FDB">
      <w:pPr>
        <w:pStyle w:val="NormlnIMP"/>
        <w:ind w:left="720" w:hanging="72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Předběžný termín kvalifikace do I. ligy žen 28. 10. 2017.</w:t>
      </w:r>
    </w:p>
    <w:p w:rsidR="000E5A53" w:rsidRDefault="000E5A53">
      <w:pPr>
        <w:pStyle w:val="NormlnIMP"/>
        <w:ind w:left="720" w:hanging="720"/>
        <w:jc w:val="both"/>
      </w:pPr>
    </w:p>
    <w:p w:rsidR="000E5A53" w:rsidRDefault="003016B7">
      <w:pPr>
        <w:pStyle w:val="NormlnIMP"/>
        <w:ind w:left="720" w:hanging="720"/>
        <w:jc w:val="both"/>
      </w:pPr>
      <w:r w:rsidRPr="00A5736B">
        <w:rPr>
          <w:b/>
        </w:rPr>
        <w:t xml:space="preserve">Pořadí po </w:t>
      </w:r>
      <w:r w:rsidR="00BC5F7A">
        <w:rPr>
          <w:b/>
        </w:rPr>
        <w:t>2</w:t>
      </w:r>
      <w:r w:rsidRPr="00A5736B">
        <w:rPr>
          <w:b/>
        </w:rPr>
        <w:t>. kole:</w:t>
      </w:r>
      <w:r>
        <w:tab/>
        <w:t>1. CCBC Praha</w:t>
      </w:r>
      <w:r>
        <w:tab/>
      </w:r>
      <w:r w:rsidR="00BC5F7A">
        <w:t>96</w:t>
      </w:r>
      <w:r w:rsidR="00AA6E1C">
        <w:t>6</w:t>
      </w:r>
      <w:r w:rsidR="00BC5F7A">
        <w:t>,</w:t>
      </w:r>
      <w:r w:rsidR="00AA6E1C">
        <w:t>5801</w:t>
      </w:r>
      <w:r>
        <w:t xml:space="preserve"> Sb.</w:t>
      </w:r>
      <w:r>
        <w:tab/>
      </w:r>
      <w:r w:rsidR="00BC5F7A">
        <w:t>2</w:t>
      </w:r>
      <w:r w:rsidR="00AA6E1C">
        <w:t>6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0E5A53" w:rsidRDefault="003016B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2. R. </w:t>
      </w:r>
      <w:proofErr w:type="spellStart"/>
      <w:r>
        <w:t>Rotava</w:t>
      </w:r>
      <w:proofErr w:type="spellEnd"/>
      <w:r>
        <w:tab/>
      </w:r>
      <w:r>
        <w:tab/>
      </w:r>
      <w:r w:rsidR="00BC5F7A">
        <w:t>941,6168</w:t>
      </w:r>
      <w:r>
        <w:t xml:space="preserve"> Sb.</w:t>
      </w:r>
      <w:r>
        <w:tab/>
      </w:r>
      <w:r w:rsidR="00AA6E1C">
        <w:t>23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0E5A53" w:rsidRDefault="003016B7" w:rsidP="00AA6E1C">
      <w:r>
        <w:tab/>
      </w:r>
      <w:r>
        <w:tab/>
      </w:r>
      <w:r>
        <w:tab/>
        <w:t xml:space="preserve">3. </w:t>
      </w:r>
      <w:r w:rsidR="00AA6E1C">
        <w:t>FG Havířov</w:t>
      </w:r>
      <w:r w:rsidR="00AA6E1C">
        <w:tab/>
      </w:r>
      <w:r w:rsidR="00AA6E1C">
        <w:tab/>
        <w:t>891,4839 Sb.</w:t>
      </w:r>
      <w:r w:rsidR="00AA6E1C">
        <w:tab/>
        <w:t xml:space="preserve">20 </w:t>
      </w:r>
      <w:proofErr w:type="spellStart"/>
      <w:r w:rsidR="00AA6E1C">
        <w:t>b</w:t>
      </w:r>
      <w:proofErr w:type="spellEnd"/>
      <w:r w:rsidR="00AA6E1C">
        <w:t>.</w:t>
      </w:r>
    </w:p>
    <w:p w:rsidR="000E5A53" w:rsidRDefault="003016B7">
      <w:r>
        <w:tab/>
      </w:r>
      <w:r>
        <w:tab/>
      </w:r>
      <w:r>
        <w:tab/>
        <w:t>4.</w:t>
      </w:r>
      <w:r w:rsidR="00AA6E1C" w:rsidRPr="00AA6E1C">
        <w:t xml:space="preserve"> </w:t>
      </w:r>
      <w:r w:rsidR="00AA6E1C">
        <w:t>B. Sokolov</w:t>
      </w:r>
      <w:r w:rsidR="00AA6E1C">
        <w:tab/>
      </w:r>
      <w:r w:rsidR="00AA6E1C">
        <w:tab/>
        <w:t>878,5288 Sb.</w:t>
      </w:r>
      <w:r w:rsidR="00AA6E1C">
        <w:tab/>
        <w:t xml:space="preserve">18 </w:t>
      </w:r>
      <w:proofErr w:type="spellStart"/>
      <w:r w:rsidR="00AA6E1C">
        <w:t>b</w:t>
      </w:r>
      <w:proofErr w:type="spellEnd"/>
      <w:r w:rsidR="00AA6E1C">
        <w:t>.</w:t>
      </w:r>
    </w:p>
    <w:p w:rsidR="003016B7" w:rsidRDefault="003016B7">
      <w:r>
        <w:tab/>
      </w:r>
      <w:r>
        <w:tab/>
      </w:r>
      <w:r>
        <w:tab/>
        <w:t>5. TŽ Třinec</w:t>
      </w:r>
      <w:r>
        <w:tab/>
      </w:r>
      <w:r>
        <w:tab/>
      </w:r>
      <w:r w:rsidR="00AA6E1C">
        <w:t>861,9689</w:t>
      </w:r>
      <w:r>
        <w:t xml:space="preserve"> Sb.</w:t>
      </w:r>
      <w:r>
        <w:tab/>
      </w:r>
      <w:r w:rsidR="00AA6E1C">
        <w:t>17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3016B7" w:rsidRDefault="003016B7">
      <w:r>
        <w:tab/>
      </w:r>
      <w:r>
        <w:tab/>
      </w:r>
      <w:r>
        <w:tab/>
        <w:t xml:space="preserve">6. </w:t>
      </w:r>
      <w:r w:rsidR="00AA6E1C">
        <w:t>CFD Brno</w:t>
      </w:r>
      <w:r w:rsidR="00AA6E1C">
        <w:tab/>
      </w:r>
      <w:r w:rsidR="00AA6E1C">
        <w:tab/>
        <w:t xml:space="preserve">854,2000 </w:t>
      </w:r>
      <w:proofErr w:type="spellStart"/>
      <w:r w:rsidR="00AA6E1C">
        <w:t>Sb</w:t>
      </w:r>
      <w:proofErr w:type="spellEnd"/>
      <w:r w:rsidR="00AA6E1C">
        <w:tab/>
        <w:t xml:space="preserve">16 </w:t>
      </w:r>
      <w:proofErr w:type="spellStart"/>
      <w:r w:rsidR="00AA6E1C">
        <w:t>b</w:t>
      </w:r>
      <w:proofErr w:type="spellEnd"/>
      <w:r w:rsidR="00AA6E1C">
        <w:t>.</w:t>
      </w:r>
    </w:p>
    <w:p w:rsidR="003016B7" w:rsidRDefault="003016B7">
      <w:r>
        <w:tab/>
      </w:r>
      <w:r>
        <w:tab/>
      </w:r>
      <w:r>
        <w:tab/>
        <w:t xml:space="preserve">7. </w:t>
      </w:r>
      <w:r w:rsidR="00AA6E1C">
        <w:t>St. Plzeň B</w:t>
      </w:r>
      <w:r w:rsidR="00AA6E1C">
        <w:tab/>
      </w:r>
      <w:r w:rsidR="00AA6E1C">
        <w:tab/>
        <w:t>787,4914 Sb.</w:t>
      </w:r>
      <w:r w:rsidR="00AA6E1C">
        <w:tab/>
        <w:t xml:space="preserve">16 </w:t>
      </w:r>
      <w:proofErr w:type="spellStart"/>
      <w:r w:rsidR="00AA6E1C">
        <w:t>b</w:t>
      </w:r>
      <w:proofErr w:type="spellEnd"/>
      <w:r w:rsidR="00AA6E1C">
        <w:t>.</w:t>
      </w:r>
    </w:p>
    <w:p w:rsidR="003016B7" w:rsidRDefault="003016B7">
      <w:r>
        <w:tab/>
      </w:r>
      <w:r>
        <w:tab/>
      </w:r>
      <w:r>
        <w:tab/>
        <w:t xml:space="preserve">8. </w:t>
      </w:r>
      <w:r w:rsidR="00AA6E1C">
        <w:t>APK Praha</w:t>
      </w:r>
      <w:r w:rsidR="00AA6E1C">
        <w:tab/>
      </w:r>
      <w:r w:rsidR="00AA6E1C">
        <w:tab/>
        <w:t>828,1137 Sb.</w:t>
      </w:r>
      <w:r w:rsidR="00AA6E1C">
        <w:tab/>
        <w:t xml:space="preserve">14 </w:t>
      </w:r>
      <w:proofErr w:type="spellStart"/>
      <w:r w:rsidR="00AA6E1C">
        <w:t>b</w:t>
      </w:r>
      <w:proofErr w:type="spellEnd"/>
      <w:r w:rsidR="00AA6E1C">
        <w:t>.</w:t>
      </w:r>
    </w:p>
    <w:p w:rsidR="003016B7" w:rsidRDefault="003016B7">
      <w:r>
        <w:tab/>
      </w:r>
      <w:r>
        <w:tab/>
      </w:r>
      <w:r>
        <w:tab/>
        <w:t>9. S. M. Ostrava B</w:t>
      </w:r>
      <w:r>
        <w:tab/>
      </w:r>
      <w:r w:rsidR="00AA6E1C">
        <w:t>778,4351</w:t>
      </w:r>
      <w:r>
        <w:t xml:space="preserve"> Sb.</w:t>
      </w:r>
      <w:r>
        <w:tab/>
      </w:r>
      <w:r w:rsidR="00AA6E1C">
        <w:t>12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0E5A53" w:rsidRDefault="00D532FA">
      <w:r>
        <w:t xml:space="preserve">V Praze </w:t>
      </w:r>
      <w:r w:rsidR="00AA6E1C">
        <w:t>16</w:t>
      </w:r>
      <w:r>
        <w:t>.</w:t>
      </w:r>
      <w:r w:rsidR="00A5736B">
        <w:t xml:space="preserve"> </w:t>
      </w:r>
      <w:r w:rsidR="00AA6E1C">
        <w:t>9</w:t>
      </w:r>
      <w:r>
        <w:t>.</w:t>
      </w:r>
      <w:r w:rsidR="00A5736B">
        <w:t xml:space="preserve"> </w:t>
      </w:r>
      <w:r>
        <w:t>2017</w:t>
      </w:r>
    </w:p>
    <w:p w:rsidR="000E5A53" w:rsidRDefault="00D532FA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532FA" w:rsidRDefault="00D532FA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532FA" w:rsidSect="000E5A53">
      <w:pgSz w:w="11906" w:h="16838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6323F"/>
    <w:rsid w:val="000E5A53"/>
    <w:rsid w:val="002D4CAB"/>
    <w:rsid w:val="003016B7"/>
    <w:rsid w:val="00424D69"/>
    <w:rsid w:val="007E3FDB"/>
    <w:rsid w:val="008D7F72"/>
    <w:rsid w:val="00A5736B"/>
    <w:rsid w:val="00AA6E1C"/>
    <w:rsid w:val="00BC5F7A"/>
    <w:rsid w:val="00D532FA"/>
    <w:rsid w:val="00E6323F"/>
    <w:rsid w:val="00EA6D23"/>
    <w:rsid w:val="00FD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A53"/>
    <w:pPr>
      <w:widowControl w:val="0"/>
      <w:suppressAutoHyphens/>
      <w:spacing w:line="288" w:lineRule="auto"/>
    </w:pPr>
    <w:rPr>
      <w:sz w:val="24"/>
    </w:rPr>
  </w:style>
  <w:style w:type="paragraph" w:styleId="Nadpis1">
    <w:name w:val="heading 1"/>
    <w:basedOn w:val="Nadpis"/>
    <w:next w:val="Zkladntext"/>
    <w:qFormat/>
    <w:rsid w:val="000E5A53"/>
    <w:pPr>
      <w:tabs>
        <w:tab w:val="num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0E5A53"/>
    <w:pPr>
      <w:tabs>
        <w:tab w:val="num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0E5A53"/>
    <w:pPr>
      <w:tabs>
        <w:tab w:val="num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E5A53"/>
  </w:style>
  <w:style w:type="character" w:customStyle="1" w:styleId="WW8Num1z1">
    <w:name w:val="WW8Num1z1"/>
    <w:rsid w:val="000E5A53"/>
  </w:style>
  <w:style w:type="character" w:customStyle="1" w:styleId="WW8Num1z2">
    <w:name w:val="WW8Num1z2"/>
    <w:rsid w:val="000E5A53"/>
  </w:style>
  <w:style w:type="character" w:customStyle="1" w:styleId="WW8Num1z3">
    <w:name w:val="WW8Num1z3"/>
    <w:rsid w:val="000E5A53"/>
  </w:style>
  <w:style w:type="character" w:customStyle="1" w:styleId="WW8Num1z4">
    <w:name w:val="WW8Num1z4"/>
    <w:rsid w:val="000E5A53"/>
  </w:style>
  <w:style w:type="character" w:customStyle="1" w:styleId="WW8Num1z5">
    <w:name w:val="WW8Num1z5"/>
    <w:rsid w:val="000E5A53"/>
  </w:style>
  <w:style w:type="character" w:customStyle="1" w:styleId="WW8Num1z6">
    <w:name w:val="WW8Num1z6"/>
    <w:rsid w:val="000E5A53"/>
  </w:style>
  <w:style w:type="character" w:customStyle="1" w:styleId="WW8Num1z7">
    <w:name w:val="WW8Num1z7"/>
    <w:rsid w:val="000E5A53"/>
  </w:style>
  <w:style w:type="character" w:customStyle="1" w:styleId="WW8Num1z8">
    <w:name w:val="WW8Num1z8"/>
    <w:rsid w:val="000E5A53"/>
  </w:style>
  <w:style w:type="character" w:customStyle="1" w:styleId="WW8Num2z0">
    <w:name w:val="WW8Num2z0"/>
    <w:rsid w:val="000E5A53"/>
    <w:rPr>
      <w:rFonts w:ascii="Symbol" w:hAnsi="Symbol" w:cs="Symbol"/>
    </w:rPr>
  </w:style>
  <w:style w:type="character" w:customStyle="1" w:styleId="WW8Num2z1">
    <w:name w:val="WW8Num2z1"/>
    <w:rsid w:val="000E5A53"/>
  </w:style>
  <w:style w:type="character" w:customStyle="1" w:styleId="WW8Num2z2">
    <w:name w:val="WW8Num2z2"/>
    <w:rsid w:val="000E5A53"/>
  </w:style>
  <w:style w:type="character" w:customStyle="1" w:styleId="WW8Num2z3">
    <w:name w:val="WW8Num2z3"/>
    <w:rsid w:val="000E5A53"/>
  </w:style>
  <w:style w:type="character" w:customStyle="1" w:styleId="WW8Num2z4">
    <w:name w:val="WW8Num2z4"/>
    <w:rsid w:val="000E5A53"/>
  </w:style>
  <w:style w:type="character" w:customStyle="1" w:styleId="WW8Num2z5">
    <w:name w:val="WW8Num2z5"/>
    <w:rsid w:val="000E5A53"/>
  </w:style>
  <w:style w:type="character" w:customStyle="1" w:styleId="WW8Num2z6">
    <w:name w:val="WW8Num2z6"/>
    <w:rsid w:val="000E5A53"/>
  </w:style>
  <w:style w:type="character" w:customStyle="1" w:styleId="WW8Num2z7">
    <w:name w:val="WW8Num2z7"/>
    <w:rsid w:val="000E5A53"/>
  </w:style>
  <w:style w:type="character" w:customStyle="1" w:styleId="WW8Num2z8">
    <w:name w:val="WW8Num2z8"/>
    <w:rsid w:val="000E5A53"/>
  </w:style>
  <w:style w:type="character" w:customStyle="1" w:styleId="WW8Num3z0">
    <w:name w:val="WW8Num3z0"/>
    <w:rsid w:val="000E5A53"/>
  </w:style>
  <w:style w:type="character" w:customStyle="1" w:styleId="WW8Num3z1">
    <w:name w:val="WW8Num3z1"/>
    <w:rsid w:val="000E5A53"/>
  </w:style>
  <w:style w:type="character" w:customStyle="1" w:styleId="WW8Num3z2">
    <w:name w:val="WW8Num3z2"/>
    <w:rsid w:val="000E5A53"/>
  </w:style>
  <w:style w:type="character" w:customStyle="1" w:styleId="WW8Num3z3">
    <w:name w:val="WW8Num3z3"/>
    <w:rsid w:val="000E5A53"/>
  </w:style>
  <w:style w:type="character" w:customStyle="1" w:styleId="WW8Num3z4">
    <w:name w:val="WW8Num3z4"/>
    <w:rsid w:val="000E5A53"/>
  </w:style>
  <w:style w:type="character" w:customStyle="1" w:styleId="WW8Num3z5">
    <w:name w:val="WW8Num3z5"/>
    <w:rsid w:val="000E5A53"/>
  </w:style>
  <w:style w:type="character" w:customStyle="1" w:styleId="WW8Num3z6">
    <w:name w:val="WW8Num3z6"/>
    <w:rsid w:val="000E5A53"/>
  </w:style>
  <w:style w:type="character" w:customStyle="1" w:styleId="WW8Num3z7">
    <w:name w:val="WW8Num3z7"/>
    <w:rsid w:val="000E5A53"/>
  </w:style>
  <w:style w:type="character" w:customStyle="1" w:styleId="WW8Num3z8">
    <w:name w:val="WW8Num3z8"/>
    <w:rsid w:val="000E5A53"/>
  </w:style>
  <w:style w:type="character" w:customStyle="1" w:styleId="Absatz-Standardschriftart">
    <w:name w:val="Absatz-Standardschriftart"/>
    <w:rsid w:val="000E5A53"/>
  </w:style>
  <w:style w:type="character" w:customStyle="1" w:styleId="WW-Absatz-Standardschriftart">
    <w:name w:val="WW-Absatz-Standardschriftart"/>
    <w:rsid w:val="000E5A53"/>
  </w:style>
  <w:style w:type="character" w:customStyle="1" w:styleId="WW-Absatz-Standardschriftart1">
    <w:name w:val="WW-Absatz-Standardschriftart1"/>
    <w:rsid w:val="000E5A53"/>
  </w:style>
  <w:style w:type="character" w:customStyle="1" w:styleId="WW-Absatz-Standardschriftart11">
    <w:name w:val="WW-Absatz-Standardschriftart11"/>
    <w:rsid w:val="000E5A53"/>
  </w:style>
  <w:style w:type="character" w:customStyle="1" w:styleId="WW-Absatz-Standardschriftart111">
    <w:name w:val="WW-Absatz-Standardschriftart111"/>
    <w:rsid w:val="000E5A53"/>
  </w:style>
  <w:style w:type="character" w:customStyle="1" w:styleId="WW-Absatz-Standardschriftart1111">
    <w:name w:val="WW-Absatz-Standardschriftart1111"/>
    <w:rsid w:val="000E5A53"/>
  </w:style>
  <w:style w:type="character" w:customStyle="1" w:styleId="WW-Absatz-Standardschriftart11111">
    <w:name w:val="WW-Absatz-Standardschriftart11111"/>
    <w:rsid w:val="000E5A53"/>
  </w:style>
  <w:style w:type="character" w:customStyle="1" w:styleId="WW-Absatz-Standardschriftart111111">
    <w:name w:val="WW-Absatz-Standardschriftart111111"/>
    <w:rsid w:val="000E5A53"/>
  </w:style>
  <w:style w:type="character" w:customStyle="1" w:styleId="WW-Absatz-Standardschriftart1111111">
    <w:name w:val="WW-Absatz-Standardschriftart1111111"/>
    <w:rsid w:val="000E5A53"/>
  </w:style>
  <w:style w:type="character" w:customStyle="1" w:styleId="WW-Absatz-Standardschriftart11111111">
    <w:name w:val="WW-Absatz-Standardschriftart11111111"/>
    <w:rsid w:val="000E5A53"/>
  </w:style>
  <w:style w:type="character" w:customStyle="1" w:styleId="WW-Absatz-Standardschriftart111111111">
    <w:name w:val="WW-Absatz-Standardschriftart111111111"/>
    <w:rsid w:val="000E5A53"/>
  </w:style>
  <w:style w:type="character" w:customStyle="1" w:styleId="WW-Absatz-Standardschriftart1111111111">
    <w:name w:val="WW-Absatz-Standardschriftart1111111111"/>
    <w:rsid w:val="000E5A53"/>
  </w:style>
  <w:style w:type="character" w:customStyle="1" w:styleId="WW-Absatz-Standardschriftart11111111111">
    <w:name w:val="WW-Absatz-Standardschriftart11111111111"/>
    <w:rsid w:val="000E5A53"/>
  </w:style>
  <w:style w:type="character" w:customStyle="1" w:styleId="WW-Absatz-Standardschriftart111111111111">
    <w:name w:val="WW-Absatz-Standardschriftart111111111111"/>
    <w:rsid w:val="000E5A53"/>
  </w:style>
  <w:style w:type="character" w:customStyle="1" w:styleId="Standardnpsmoodstavce1">
    <w:name w:val="Standardní písmo odstavce1"/>
    <w:rsid w:val="000E5A53"/>
  </w:style>
  <w:style w:type="character" w:customStyle="1" w:styleId="Symbolyproslovn">
    <w:name w:val="Symboly pro číslování"/>
    <w:rsid w:val="000E5A53"/>
  </w:style>
  <w:style w:type="paragraph" w:customStyle="1" w:styleId="Nadpis">
    <w:name w:val="Nadpis"/>
    <w:basedOn w:val="Normln"/>
    <w:next w:val="Odstavec"/>
    <w:rsid w:val="000E5A53"/>
    <w:pPr>
      <w:spacing w:before="360" w:after="180"/>
    </w:pPr>
    <w:rPr>
      <w:sz w:val="40"/>
    </w:rPr>
  </w:style>
  <w:style w:type="paragraph" w:styleId="Zkladntext">
    <w:name w:val="Body Text"/>
    <w:basedOn w:val="Normln"/>
    <w:rsid w:val="000E5A53"/>
    <w:pPr>
      <w:spacing w:after="120"/>
    </w:pPr>
  </w:style>
  <w:style w:type="paragraph" w:styleId="Seznam">
    <w:name w:val="List"/>
    <w:basedOn w:val="Zkladntext"/>
    <w:rsid w:val="000E5A53"/>
    <w:rPr>
      <w:rFonts w:cs="Tahoma"/>
    </w:rPr>
  </w:style>
  <w:style w:type="paragraph" w:styleId="Titulek">
    <w:name w:val="caption"/>
    <w:basedOn w:val="Normln"/>
    <w:qFormat/>
    <w:rsid w:val="000E5A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0E5A5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0E5A53"/>
    <w:pPr>
      <w:spacing w:after="115"/>
      <w:ind w:firstLine="480"/>
    </w:pPr>
  </w:style>
  <w:style w:type="paragraph" w:customStyle="1" w:styleId="Poznmka">
    <w:name w:val="Poznámka"/>
    <w:basedOn w:val="Normln"/>
    <w:rsid w:val="000E5A5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0E5A5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0E5A5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0E5A53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0E5A53"/>
    <w:pPr>
      <w:spacing w:line="276" w:lineRule="auto"/>
    </w:pPr>
  </w:style>
  <w:style w:type="paragraph" w:customStyle="1" w:styleId="ZkladntextIMP">
    <w:name w:val="Základní text_IMP"/>
    <w:basedOn w:val="Normln"/>
    <w:rsid w:val="000E5A53"/>
    <w:pPr>
      <w:spacing w:line="228" w:lineRule="auto"/>
    </w:pPr>
  </w:style>
  <w:style w:type="paragraph" w:customStyle="1" w:styleId="Quotations">
    <w:name w:val="Quotations"/>
    <w:basedOn w:val="Normln"/>
    <w:rsid w:val="000E5A53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0E5A5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0E5A53"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2017-09-17T06:21:00Z</dcterms:created>
  <dcterms:modified xsi:type="dcterms:W3CDTF">2017-09-17T06:21:00Z</dcterms:modified>
</cp:coreProperties>
</file>