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</w:t>
      </w:r>
      <w:r w:rsidR="00694B41">
        <w:rPr>
          <w:b/>
          <w:u w:val="single"/>
        </w:rPr>
        <w:t>2</w:t>
      </w:r>
      <w:r w:rsidR="0043477F">
        <w:rPr>
          <w:b/>
          <w:u w:val="single"/>
        </w:rPr>
        <w:t>1</w:t>
      </w:r>
    </w:p>
    <w:p w:rsidR="004E7303" w:rsidRDefault="004E7303">
      <w:pPr>
        <w:jc w:val="center"/>
        <w:rPr>
          <w:b/>
          <w:sz w:val="12"/>
          <w:szCs w:val="12"/>
          <w:u w:val="single"/>
        </w:rPr>
      </w:pPr>
    </w:p>
    <w:p w:rsidR="00694B41" w:rsidRDefault="00AE792D" w:rsidP="00AE792D">
      <w:pPr>
        <w:jc w:val="center"/>
      </w:pPr>
      <w:r>
        <w:rPr>
          <w:b/>
          <w:u w:val="single"/>
        </w:rPr>
        <w:t>2</w:t>
      </w:r>
      <w:r w:rsidR="007E3F67">
        <w:rPr>
          <w:b/>
          <w:u w:val="single"/>
        </w:rPr>
        <w:t>. kolo</w:t>
      </w:r>
    </w:p>
    <w:p w:rsidR="00AE792D" w:rsidRPr="00AE792D" w:rsidRDefault="00AE792D" w:rsidP="00AE792D">
      <w:pPr>
        <w:jc w:val="center"/>
        <w:rPr>
          <w:sz w:val="8"/>
          <w:szCs w:val="8"/>
        </w:rPr>
      </w:pPr>
    </w:p>
    <w:p w:rsidR="00365C15" w:rsidRDefault="00365C15">
      <w:pPr>
        <w:rPr>
          <w:b/>
        </w:rPr>
      </w:pPr>
    </w:p>
    <w:p w:rsidR="00AE792D" w:rsidRDefault="007E3F67">
      <w:r>
        <w:rPr>
          <w:b/>
        </w:rPr>
        <w:t>1. Pořadatel:</w:t>
      </w:r>
      <w:r>
        <w:rPr>
          <w:b/>
        </w:rPr>
        <w:tab/>
      </w:r>
      <w:r w:rsidR="0043477F">
        <w:tab/>
      </w:r>
      <w:r w:rsidR="00AE792D">
        <w:t>TAK Hellas Brno</w:t>
      </w:r>
    </w:p>
    <w:p w:rsidR="00AE792D" w:rsidRPr="00AE792D" w:rsidRDefault="00AE792D">
      <w:pPr>
        <w:rPr>
          <w:sz w:val="8"/>
          <w:szCs w:val="8"/>
        </w:rPr>
      </w:pPr>
    </w:p>
    <w:p w:rsidR="004E7303" w:rsidRDefault="007E3F67">
      <w:r>
        <w:rPr>
          <w:b/>
        </w:rPr>
        <w:t>2. Datum konání:</w:t>
      </w:r>
      <w:r>
        <w:tab/>
      </w:r>
      <w:r w:rsidR="00EC5062">
        <w:t>2</w:t>
      </w:r>
      <w:r w:rsidR="00AE792D">
        <w:t>7</w:t>
      </w:r>
      <w:r w:rsidR="00EC5062">
        <w:t xml:space="preserve">. </w:t>
      </w:r>
      <w:r w:rsidR="00AE792D">
        <w:t xml:space="preserve">června </w:t>
      </w:r>
      <w:r>
        <w:t>20</w:t>
      </w:r>
      <w:r w:rsidR="0043477F">
        <w:t>21</w:t>
      </w:r>
    </w:p>
    <w:p w:rsidR="004E7303" w:rsidRDefault="004E7303">
      <w:pPr>
        <w:rPr>
          <w:sz w:val="8"/>
          <w:szCs w:val="8"/>
        </w:rPr>
      </w:pPr>
    </w:p>
    <w:p w:rsidR="004E7303" w:rsidRDefault="007E3F67">
      <w:r>
        <w:rPr>
          <w:b/>
        </w:rPr>
        <w:t>3. Místo konání:</w:t>
      </w:r>
      <w:r w:rsidR="0043477F">
        <w:tab/>
      </w:r>
      <w:proofErr w:type="spellStart"/>
      <w:r w:rsidR="00AE792D">
        <w:t>Brno</w:t>
      </w:r>
      <w:proofErr w:type="spellEnd"/>
      <w:r w:rsidR="00AE792D">
        <w:t>-</w:t>
      </w:r>
      <w:proofErr w:type="spellStart"/>
      <w:r w:rsidR="00AE792D">
        <w:t>Obřany</w:t>
      </w:r>
      <w:proofErr w:type="spellEnd"/>
      <w:r w:rsidR="00AE792D">
        <w:t>, hala</w:t>
      </w:r>
      <w:r w:rsidR="0043477F">
        <w:t xml:space="preserve"> vzpírání</w:t>
      </w:r>
      <w:r w:rsidR="00365C15">
        <w:t xml:space="preserve"> Mlýnské nábřeží</w:t>
      </w:r>
    </w:p>
    <w:p w:rsidR="004E7303" w:rsidRDefault="004E7303">
      <w:pPr>
        <w:rPr>
          <w:sz w:val="8"/>
          <w:szCs w:val="8"/>
        </w:rPr>
      </w:pPr>
    </w:p>
    <w:p w:rsidR="004E7303" w:rsidRDefault="007E3F67">
      <w:r>
        <w:rPr>
          <w:b/>
          <w:szCs w:val="24"/>
        </w:rPr>
        <w:t>4. Ředitel soutěže:</w:t>
      </w:r>
      <w:r w:rsidR="0043477F">
        <w:rPr>
          <w:szCs w:val="24"/>
        </w:rPr>
        <w:tab/>
      </w:r>
      <w:r w:rsidR="00365C15">
        <w:rPr>
          <w:szCs w:val="24"/>
        </w:rPr>
        <w:t xml:space="preserve">Milan </w:t>
      </w:r>
      <w:proofErr w:type="spellStart"/>
      <w:r w:rsidR="00365C15">
        <w:rPr>
          <w:szCs w:val="24"/>
        </w:rPr>
        <w:t>Lutter</w:t>
      </w:r>
      <w:proofErr w:type="spellEnd"/>
      <w:r w:rsidR="00365C15">
        <w:rPr>
          <w:szCs w:val="24"/>
        </w:rPr>
        <w:t>, Švestková 3, 614 00 Brno, tel.: 604 570 415</w:t>
      </w:r>
    </w:p>
    <w:p w:rsidR="004E7303" w:rsidRDefault="004E7303">
      <w:pPr>
        <w:rPr>
          <w:sz w:val="8"/>
          <w:szCs w:val="8"/>
        </w:rPr>
      </w:pPr>
    </w:p>
    <w:p w:rsidR="004E7303" w:rsidRDefault="007E3F67">
      <w:r>
        <w:rPr>
          <w:b/>
        </w:rPr>
        <w:t>5. Zástupce SK</w:t>
      </w:r>
      <w:r>
        <w:tab/>
      </w:r>
      <w:r w:rsidR="00EC5062">
        <w:t>Jaromír Jílek</w:t>
      </w:r>
    </w:p>
    <w:p w:rsidR="004E7303" w:rsidRDefault="007E3F67">
      <w:pPr>
        <w:rPr>
          <w:sz w:val="16"/>
        </w:rPr>
      </w:pPr>
      <w:r>
        <w:rPr>
          <w:b/>
        </w:rPr>
        <w:t>a vrchní rozhodčí:</w:t>
      </w:r>
      <w:r>
        <w:tab/>
      </w:r>
    </w:p>
    <w:p w:rsidR="004E7303" w:rsidRDefault="004E7303">
      <w:pPr>
        <w:rPr>
          <w:sz w:val="8"/>
          <w:szCs w:val="8"/>
        </w:rPr>
      </w:pPr>
    </w:p>
    <w:p w:rsidR="004E7303" w:rsidRDefault="007E3F67" w:rsidP="00AE792D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AE792D">
        <w:t xml:space="preserve">Kubík M., </w:t>
      </w:r>
      <w:proofErr w:type="spellStart"/>
      <w:r w:rsidR="00AE792D">
        <w:t>Lepíková</w:t>
      </w:r>
      <w:proofErr w:type="spellEnd"/>
      <w:r w:rsidR="00AE792D">
        <w:t xml:space="preserve">, Kubík J., Doležel, </w:t>
      </w:r>
      <w:proofErr w:type="spellStart"/>
      <w:r w:rsidR="00AE792D">
        <w:t>Hejníková</w:t>
      </w:r>
      <w:proofErr w:type="spellEnd"/>
      <w:r w:rsidR="00AE792D">
        <w:t xml:space="preserve">, Kolář D. ml., Sekanina Z., </w:t>
      </w:r>
      <w:proofErr w:type="spellStart"/>
      <w:r w:rsidR="00AE792D">
        <w:t>Barteček</w:t>
      </w:r>
      <w:proofErr w:type="spellEnd"/>
      <w:r w:rsidR="00AE792D">
        <w:t>, Janák</w:t>
      </w:r>
    </w:p>
    <w:p w:rsidR="004E7303" w:rsidRDefault="004E7303">
      <w:pPr>
        <w:rPr>
          <w:sz w:val="8"/>
          <w:szCs w:val="8"/>
        </w:rPr>
      </w:pPr>
    </w:p>
    <w:p w:rsidR="00EC5062" w:rsidRDefault="007E3F67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EC5062">
        <w:t xml:space="preserve">SPČ Olomouc, </w:t>
      </w:r>
      <w:proofErr w:type="spellStart"/>
      <w:r w:rsidR="00EC5062">
        <w:t>Bohemians</w:t>
      </w:r>
      <w:proofErr w:type="spellEnd"/>
      <w:r w:rsidR="00EC5062">
        <w:t xml:space="preserve"> Praha, </w:t>
      </w:r>
      <w:r>
        <w:t>SKV B</w:t>
      </w:r>
      <w:r w:rsidR="00694B41">
        <w:t>. Bohumín,</w:t>
      </w:r>
    </w:p>
    <w:p w:rsidR="004E7303" w:rsidRDefault="00694B41" w:rsidP="00EC5062">
      <w:pPr>
        <w:ind w:left="1440" w:firstLine="720"/>
        <w:rPr>
          <w:b/>
          <w:sz w:val="16"/>
        </w:rPr>
      </w:pPr>
      <w:r>
        <w:t xml:space="preserve"> TAK Hellas Brno A+B, KS FIT GYM Havířov</w:t>
      </w:r>
      <w:r w:rsidR="00AE792D">
        <w:t>, BC Praha</w:t>
      </w:r>
    </w:p>
    <w:p w:rsidR="004E7303" w:rsidRDefault="004E7303">
      <w:pPr>
        <w:rPr>
          <w:b/>
          <w:sz w:val="8"/>
          <w:szCs w:val="8"/>
        </w:rPr>
      </w:pPr>
    </w:p>
    <w:p w:rsidR="004E7303" w:rsidRDefault="007E3F67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4E7303" w:rsidRDefault="007E3F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4E7303" w:rsidRDefault="007E3F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4E7303" w:rsidRDefault="007E3F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4E7303" w:rsidRDefault="007E3F67">
      <w:pPr>
        <w:rPr>
          <w:sz w:val="16"/>
          <w:szCs w:val="16"/>
        </w:rPr>
      </w:pPr>
      <w:r>
        <w:tab/>
      </w:r>
      <w:r>
        <w:tab/>
      </w:r>
      <w:r>
        <w:tab/>
        <w:t>Přestávka mezi skupinami 10 min.</w:t>
      </w:r>
    </w:p>
    <w:p w:rsidR="004E7303" w:rsidRDefault="004E7303">
      <w:pPr>
        <w:rPr>
          <w:sz w:val="8"/>
          <w:szCs w:val="8"/>
        </w:rPr>
      </w:pPr>
    </w:p>
    <w:p w:rsidR="004E7303" w:rsidRDefault="007E3F67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4E7303" w:rsidRPr="00365C15" w:rsidRDefault="004E7303">
      <w:pPr>
        <w:rPr>
          <w:sz w:val="8"/>
          <w:szCs w:val="8"/>
        </w:rPr>
      </w:pPr>
    </w:p>
    <w:p w:rsidR="004E7303" w:rsidRPr="00AE792D" w:rsidRDefault="007E3F67" w:rsidP="00365C15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Všechny závodnice musí mít lékařskou prohlídku, která není starší 12 měsíců</w:t>
      </w:r>
      <w:r w:rsidR="005738EB">
        <w:t>.</w:t>
      </w:r>
      <w:r w:rsidR="00AE792D">
        <w:t xml:space="preserve"> Soutěž proběhne na základě rozvolňovacích COVID nařízení vlády ČR – povinné testování (antigen, PCR test), ve sportovní hale 1 osoba na 15 m2, hygienická opatření.</w:t>
      </w:r>
    </w:p>
    <w:p w:rsidR="004E7303" w:rsidRDefault="004E7303">
      <w:pPr>
        <w:rPr>
          <w:sz w:val="12"/>
          <w:szCs w:val="12"/>
        </w:rPr>
      </w:pPr>
    </w:p>
    <w:p w:rsidR="00365C15" w:rsidRDefault="00365C15"/>
    <w:p w:rsidR="004E7303" w:rsidRDefault="00AE792D">
      <w:r w:rsidRPr="00365C15">
        <w:rPr>
          <w:b/>
        </w:rPr>
        <w:t>Pořadí družstev po 1. kole:</w:t>
      </w:r>
      <w:r w:rsidR="00365C15">
        <w:tab/>
        <w:t>1. TAK H. Brno A</w:t>
      </w:r>
      <w:r w:rsidR="00365C15">
        <w:tab/>
      </w:r>
      <w:r w:rsidR="00365C15">
        <w:tab/>
        <w:t>918,3982 Sb.</w:t>
      </w:r>
      <w:r w:rsidR="00365C15">
        <w:tab/>
        <w:t xml:space="preserve">12 </w:t>
      </w:r>
      <w:proofErr w:type="spellStart"/>
      <w:r w:rsidR="00365C15">
        <w:t>b</w:t>
      </w:r>
      <w:proofErr w:type="spellEnd"/>
      <w:r w:rsidR="00365C15">
        <w:t>.</w:t>
      </w:r>
    </w:p>
    <w:p w:rsidR="00365C15" w:rsidRDefault="00365C15">
      <w:r>
        <w:tab/>
      </w:r>
      <w:r>
        <w:tab/>
      </w:r>
      <w:r>
        <w:tab/>
      </w:r>
      <w:r>
        <w:tab/>
        <w:t xml:space="preserve">2. </w:t>
      </w:r>
      <w:proofErr w:type="spellStart"/>
      <w:r>
        <w:t>Bohemians</w:t>
      </w:r>
      <w:proofErr w:type="spellEnd"/>
      <w:r>
        <w:t xml:space="preserve"> Praha</w:t>
      </w:r>
      <w:r>
        <w:tab/>
      </w:r>
      <w:r>
        <w:tab/>
        <w:t>877,9457 Sb.</w:t>
      </w:r>
      <w:r>
        <w:tab/>
        <w:t xml:space="preserve">11 </w:t>
      </w:r>
      <w:proofErr w:type="spellStart"/>
      <w:r>
        <w:t>b</w:t>
      </w:r>
      <w:proofErr w:type="spellEnd"/>
      <w:r>
        <w:t>.</w:t>
      </w:r>
    </w:p>
    <w:p w:rsidR="00365C15" w:rsidRDefault="00365C15">
      <w:r>
        <w:tab/>
      </w:r>
      <w:r>
        <w:tab/>
      </w:r>
      <w:r>
        <w:tab/>
      </w:r>
      <w:r>
        <w:tab/>
        <w:t>3. TAK H. Brno B</w:t>
      </w:r>
      <w:r>
        <w:tab/>
      </w:r>
      <w:r>
        <w:tab/>
        <w:t>798,5481 Sb.</w:t>
      </w:r>
      <w:r>
        <w:tab/>
        <w:t xml:space="preserve">10 </w:t>
      </w:r>
      <w:proofErr w:type="spellStart"/>
      <w:r>
        <w:t>b</w:t>
      </w:r>
      <w:proofErr w:type="spellEnd"/>
      <w:r>
        <w:t>.</w:t>
      </w:r>
    </w:p>
    <w:p w:rsidR="00365C15" w:rsidRDefault="00365C15">
      <w:r>
        <w:tab/>
      </w:r>
      <w:r>
        <w:tab/>
      </w:r>
      <w:r>
        <w:tab/>
      </w:r>
      <w:r>
        <w:tab/>
        <w:t>4. FITGYM Havířov</w:t>
      </w:r>
      <w:r>
        <w:tab/>
      </w:r>
      <w:r>
        <w:tab/>
        <w:t>784,6292 Sb.</w:t>
      </w:r>
      <w:r>
        <w:tab/>
        <w:t xml:space="preserve">  9 </w:t>
      </w:r>
      <w:proofErr w:type="spellStart"/>
      <w:r>
        <w:t>b</w:t>
      </w:r>
      <w:proofErr w:type="spellEnd"/>
      <w:r>
        <w:t>.</w:t>
      </w:r>
    </w:p>
    <w:p w:rsidR="00365C15" w:rsidRDefault="00365C15">
      <w:r>
        <w:tab/>
      </w:r>
      <w:r>
        <w:tab/>
      </w:r>
      <w:r>
        <w:tab/>
      </w:r>
      <w:r>
        <w:tab/>
        <w:t>5. BC Praha</w:t>
      </w:r>
      <w:r>
        <w:tab/>
      </w:r>
      <w:r>
        <w:tab/>
      </w:r>
      <w:r>
        <w:tab/>
        <w:t>768,8567 Sb.</w:t>
      </w:r>
      <w:r>
        <w:tab/>
        <w:t xml:space="preserve">  8 </w:t>
      </w:r>
      <w:proofErr w:type="spellStart"/>
      <w:r>
        <w:t>b</w:t>
      </w:r>
      <w:proofErr w:type="spellEnd"/>
      <w:r>
        <w:t>.</w:t>
      </w:r>
    </w:p>
    <w:p w:rsidR="00365C15" w:rsidRDefault="00365C15">
      <w:r>
        <w:tab/>
      </w:r>
      <w:r>
        <w:tab/>
      </w:r>
      <w:r>
        <w:tab/>
      </w:r>
      <w:r>
        <w:tab/>
        <w:t>6. S. Moravská Ostrava</w:t>
      </w:r>
      <w:r>
        <w:tab/>
        <w:t>746,8088 Sb.</w:t>
      </w:r>
      <w:r>
        <w:tab/>
        <w:t xml:space="preserve">  7 </w:t>
      </w:r>
      <w:proofErr w:type="spellStart"/>
      <w:r>
        <w:t>b</w:t>
      </w:r>
      <w:proofErr w:type="spellEnd"/>
      <w:r>
        <w:t>.</w:t>
      </w:r>
    </w:p>
    <w:p w:rsidR="00365C15" w:rsidRDefault="00365C15">
      <w:r>
        <w:tab/>
      </w:r>
      <w:r>
        <w:tab/>
      </w:r>
      <w:r>
        <w:tab/>
      </w:r>
      <w:r>
        <w:tab/>
        <w:t>7. SPČ Olomouc</w:t>
      </w:r>
      <w:r>
        <w:tab/>
      </w:r>
      <w:r>
        <w:tab/>
        <w:t>723,8059 Sb.</w:t>
      </w:r>
      <w:r>
        <w:tab/>
        <w:t xml:space="preserve">  6 </w:t>
      </w:r>
      <w:proofErr w:type="spellStart"/>
      <w:r>
        <w:t>b</w:t>
      </w:r>
      <w:proofErr w:type="spellEnd"/>
      <w:r>
        <w:t>.</w:t>
      </w:r>
    </w:p>
    <w:p w:rsidR="00365C15" w:rsidRDefault="00365C15">
      <w:r>
        <w:tab/>
      </w:r>
      <w:r>
        <w:tab/>
      </w:r>
      <w:r>
        <w:tab/>
      </w:r>
      <w:r>
        <w:tab/>
        <w:t>8. SKV B. Bohumín</w:t>
      </w:r>
      <w:r>
        <w:tab/>
      </w:r>
      <w:r>
        <w:tab/>
        <w:t>718,5180 Sb.</w:t>
      </w:r>
      <w:r>
        <w:tab/>
        <w:t xml:space="preserve">  5 </w:t>
      </w:r>
      <w:proofErr w:type="spellStart"/>
      <w:r>
        <w:t>b</w:t>
      </w:r>
      <w:proofErr w:type="spellEnd"/>
      <w:r>
        <w:t>.</w:t>
      </w:r>
    </w:p>
    <w:p w:rsidR="00365C15" w:rsidRDefault="00365C15"/>
    <w:p w:rsidR="004E7303" w:rsidRDefault="007E3F67">
      <w:r>
        <w:t xml:space="preserve">V Praze </w:t>
      </w:r>
      <w:r w:rsidR="00365C15">
        <w:t>15</w:t>
      </w:r>
      <w:r>
        <w:t xml:space="preserve">. </w:t>
      </w:r>
      <w:r w:rsidR="00365C15">
        <w:t>6</w:t>
      </w:r>
      <w:r>
        <w:t>. 20</w:t>
      </w:r>
      <w:r w:rsidR="009F70AD">
        <w:t>2</w:t>
      </w:r>
      <w:r w:rsidR="005738EB">
        <w:t>1</w:t>
      </w:r>
    </w:p>
    <w:p w:rsidR="004E7303" w:rsidRDefault="007E3F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4E7303" w:rsidRDefault="007E3F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4E7303" w:rsidSect="004E7303">
      <w:pgSz w:w="11906" w:h="16838"/>
      <w:pgMar w:top="1157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characterSpacingControl w:val="doNotCompress"/>
  <w:compat/>
  <w:rsids>
    <w:rsidRoot w:val="004E7303"/>
    <w:rsid w:val="0018140C"/>
    <w:rsid w:val="00365C15"/>
    <w:rsid w:val="003F71A5"/>
    <w:rsid w:val="0043477F"/>
    <w:rsid w:val="004E7303"/>
    <w:rsid w:val="005738EB"/>
    <w:rsid w:val="00694B41"/>
    <w:rsid w:val="007C1747"/>
    <w:rsid w:val="007E3F67"/>
    <w:rsid w:val="009F70AD"/>
    <w:rsid w:val="00A0463F"/>
    <w:rsid w:val="00AE792D"/>
    <w:rsid w:val="00B8272A"/>
    <w:rsid w:val="00E02643"/>
    <w:rsid w:val="00E0789D"/>
    <w:rsid w:val="00E46728"/>
    <w:rsid w:val="00EC5062"/>
    <w:rsid w:val="00EC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CF74EC"/>
    <w:pPr>
      <w:tabs>
        <w:tab w:val="left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dpis"/>
    <w:qFormat/>
    <w:rsid w:val="00CF74EC"/>
    <w:pPr>
      <w:tabs>
        <w:tab w:val="left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dpis"/>
    <w:qFormat/>
    <w:rsid w:val="00CF74EC"/>
    <w:pPr>
      <w:tabs>
        <w:tab w:val="left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F74EC"/>
  </w:style>
  <w:style w:type="character" w:customStyle="1" w:styleId="WW8Num1z1">
    <w:name w:val="WW8Num1z1"/>
    <w:qFormat/>
    <w:rsid w:val="00CF74EC"/>
  </w:style>
  <w:style w:type="character" w:customStyle="1" w:styleId="WW8Num1z2">
    <w:name w:val="WW8Num1z2"/>
    <w:qFormat/>
    <w:rsid w:val="00CF74EC"/>
  </w:style>
  <w:style w:type="character" w:customStyle="1" w:styleId="WW8Num1z3">
    <w:name w:val="WW8Num1z3"/>
    <w:qFormat/>
    <w:rsid w:val="00CF74EC"/>
  </w:style>
  <w:style w:type="character" w:customStyle="1" w:styleId="WW8Num1z4">
    <w:name w:val="WW8Num1z4"/>
    <w:qFormat/>
    <w:rsid w:val="00CF74EC"/>
  </w:style>
  <w:style w:type="character" w:customStyle="1" w:styleId="WW8Num1z5">
    <w:name w:val="WW8Num1z5"/>
    <w:qFormat/>
    <w:rsid w:val="00CF74EC"/>
  </w:style>
  <w:style w:type="character" w:customStyle="1" w:styleId="WW8Num1z6">
    <w:name w:val="WW8Num1z6"/>
    <w:qFormat/>
    <w:rsid w:val="00CF74EC"/>
  </w:style>
  <w:style w:type="character" w:customStyle="1" w:styleId="WW8Num1z7">
    <w:name w:val="WW8Num1z7"/>
    <w:qFormat/>
    <w:rsid w:val="00CF74EC"/>
  </w:style>
  <w:style w:type="character" w:customStyle="1" w:styleId="WW8Num1z8">
    <w:name w:val="WW8Num1z8"/>
    <w:qFormat/>
    <w:rsid w:val="00CF74EC"/>
  </w:style>
  <w:style w:type="character" w:customStyle="1" w:styleId="WW8Num2z0">
    <w:name w:val="WW8Num2z0"/>
    <w:qFormat/>
    <w:rsid w:val="00CF74EC"/>
    <w:rPr>
      <w:rFonts w:ascii="Symbol" w:hAnsi="Symbol" w:cs="Symbol"/>
    </w:rPr>
  </w:style>
  <w:style w:type="character" w:customStyle="1" w:styleId="WW8Num2z1">
    <w:name w:val="WW8Num2z1"/>
    <w:qFormat/>
    <w:rsid w:val="00CF74EC"/>
  </w:style>
  <w:style w:type="character" w:customStyle="1" w:styleId="WW8Num2z2">
    <w:name w:val="WW8Num2z2"/>
    <w:qFormat/>
    <w:rsid w:val="00CF74EC"/>
  </w:style>
  <w:style w:type="character" w:customStyle="1" w:styleId="WW8Num2z3">
    <w:name w:val="WW8Num2z3"/>
    <w:qFormat/>
    <w:rsid w:val="00CF74EC"/>
  </w:style>
  <w:style w:type="character" w:customStyle="1" w:styleId="WW8Num2z4">
    <w:name w:val="WW8Num2z4"/>
    <w:qFormat/>
    <w:rsid w:val="00CF74EC"/>
  </w:style>
  <w:style w:type="character" w:customStyle="1" w:styleId="WW8Num2z5">
    <w:name w:val="WW8Num2z5"/>
    <w:qFormat/>
    <w:rsid w:val="00CF74EC"/>
  </w:style>
  <w:style w:type="character" w:customStyle="1" w:styleId="WW8Num2z6">
    <w:name w:val="WW8Num2z6"/>
    <w:qFormat/>
    <w:rsid w:val="00CF74EC"/>
  </w:style>
  <w:style w:type="character" w:customStyle="1" w:styleId="WW8Num2z7">
    <w:name w:val="WW8Num2z7"/>
    <w:qFormat/>
    <w:rsid w:val="00CF74EC"/>
  </w:style>
  <w:style w:type="character" w:customStyle="1" w:styleId="WW8Num2z8">
    <w:name w:val="WW8Num2z8"/>
    <w:qFormat/>
    <w:rsid w:val="00CF74EC"/>
  </w:style>
  <w:style w:type="character" w:customStyle="1" w:styleId="WW8Num3z0">
    <w:name w:val="WW8Num3z0"/>
    <w:qFormat/>
    <w:rsid w:val="00CF74EC"/>
  </w:style>
  <w:style w:type="character" w:customStyle="1" w:styleId="WW8Num3z1">
    <w:name w:val="WW8Num3z1"/>
    <w:qFormat/>
    <w:rsid w:val="00CF74EC"/>
  </w:style>
  <w:style w:type="character" w:customStyle="1" w:styleId="WW8Num3z2">
    <w:name w:val="WW8Num3z2"/>
    <w:qFormat/>
    <w:rsid w:val="00CF74EC"/>
  </w:style>
  <w:style w:type="character" w:customStyle="1" w:styleId="WW8Num3z3">
    <w:name w:val="WW8Num3z3"/>
    <w:qFormat/>
    <w:rsid w:val="00CF74EC"/>
  </w:style>
  <w:style w:type="character" w:customStyle="1" w:styleId="WW8Num3z4">
    <w:name w:val="WW8Num3z4"/>
    <w:qFormat/>
    <w:rsid w:val="00CF74EC"/>
  </w:style>
  <w:style w:type="character" w:customStyle="1" w:styleId="WW8Num3z5">
    <w:name w:val="WW8Num3z5"/>
    <w:qFormat/>
    <w:rsid w:val="00CF74EC"/>
  </w:style>
  <w:style w:type="character" w:customStyle="1" w:styleId="WW8Num3z6">
    <w:name w:val="WW8Num3z6"/>
    <w:qFormat/>
    <w:rsid w:val="00CF74EC"/>
  </w:style>
  <w:style w:type="character" w:customStyle="1" w:styleId="WW8Num3z7">
    <w:name w:val="WW8Num3z7"/>
    <w:qFormat/>
    <w:rsid w:val="00CF74EC"/>
  </w:style>
  <w:style w:type="character" w:customStyle="1" w:styleId="WW8Num3z8">
    <w:name w:val="WW8Num3z8"/>
    <w:qFormat/>
    <w:rsid w:val="00CF74EC"/>
  </w:style>
  <w:style w:type="character" w:customStyle="1" w:styleId="Absatz-Standardschriftart">
    <w:name w:val="Absatz-Standardschriftart"/>
    <w:qFormat/>
    <w:rsid w:val="00CF74EC"/>
  </w:style>
  <w:style w:type="character" w:customStyle="1" w:styleId="WW-Absatz-Standardschriftart">
    <w:name w:val="WW-Absatz-Standardschriftart"/>
    <w:qFormat/>
    <w:rsid w:val="00CF74EC"/>
  </w:style>
  <w:style w:type="character" w:customStyle="1" w:styleId="WW-Absatz-Standardschriftart1">
    <w:name w:val="WW-Absatz-Standardschriftart1"/>
    <w:qFormat/>
    <w:rsid w:val="00CF74EC"/>
  </w:style>
  <w:style w:type="character" w:customStyle="1" w:styleId="WW-Absatz-Standardschriftart11">
    <w:name w:val="WW-Absatz-Standardschriftart11"/>
    <w:qFormat/>
    <w:rsid w:val="00CF74EC"/>
  </w:style>
  <w:style w:type="character" w:customStyle="1" w:styleId="WW-Absatz-Standardschriftart111">
    <w:name w:val="WW-Absatz-Standardschriftart111"/>
    <w:qFormat/>
    <w:rsid w:val="00CF74EC"/>
  </w:style>
  <w:style w:type="character" w:customStyle="1" w:styleId="WW-Absatz-Standardschriftart1111">
    <w:name w:val="WW-Absatz-Standardschriftart1111"/>
    <w:qFormat/>
    <w:rsid w:val="00CF74EC"/>
  </w:style>
  <w:style w:type="character" w:customStyle="1" w:styleId="WW-Absatz-Standardschriftart11111">
    <w:name w:val="WW-Absatz-Standardschriftart11111"/>
    <w:qFormat/>
    <w:rsid w:val="00CF74EC"/>
  </w:style>
  <w:style w:type="character" w:customStyle="1" w:styleId="WW-Absatz-Standardschriftart111111">
    <w:name w:val="WW-Absatz-Standardschriftart111111"/>
    <w:qFormat/>
    <w:rsid w:val="00CF74EC"/>
  </w:style>
  <w:style w:type="character" w:customStyle="1" w:styleId="WW-Absatz-Standardschriftart1111111">
    <w:name w:val="WW-Absatz-Standardschriftart1111111"/>
    <w:qFormat/>
    <w:rsid w:val="00CF74EC"/>
  </w:style>
  <w:style w:type="character" w:customStyle="1" w:styleId="WW-Absatz-Standardschriftart11111111">
    <w:name w:val="WW-Absatz-Standardschriftart11111111"/>
    <w:qFormat/>
    <w:rsid w:val="00CF74EC"/>
  </w:style>
  <w:style w:type="character" w:customStyle="1" w:styleId="WW-Absatz-Standardschriftart111111111">
    <w:name w:val="WW-Absatz-Standardschriftart111111111"/>
    <w:qFormat/>
    <w:rsid w:val="00CF74EC"/>
  </w:style>
  <w:style w:type="character" w:customStyle="1" w:styleId="WW-Absatz-Standardschriftart1111111111">
    <w:name w:val="WW-Absatz-Standardschriftart1111111111"/>
    <w:qFormat/>
    <w:rsid w:val="00CF74EC"/>
  </w:style>
  <w:style w:type="character" w:customStyle="1" w:styleId="WW-Absatz-Standardschriftart11111111111">
    <w:name w:val="WW-Absatz-Standardschriftart11111111111"/>
    <w:qFormat/>
    <w:rsid w:val="00CF74EC"/>
  </w:style>
  <w:style w:type="character" w:customStyle="1" w:styleId="WW-Absatz-Standardschriftart111111111111">
    <w:name w:val="WW-Absatz-Standardschriftart111111111111"/>
    <w:qFormat/>
    <w:rsid w:val="00CF74EC"/>
  </w:style>
  <w:style w:type="character" w:customStyle="1" w:styleId="Standardnpsmoodstavce1">
    <w:name w:val="Standardní písmo odstavce1"/>
    <w:qFormat/>
    <w:rsid w:val="00CF74EC"/>
  </w:style>
  <w:style w:type="character" w:customStyle="1" w:styleId="Symbolyproslovn">
    <w:name w:val="Symboly pro číslování"/>
    <w:qFormat/>
    <w:rsid w:val="00CF74EC"/>
  </w:style>
  <w:style w:type="character" w:customStyle="1" w:styleId="ListLabel1">
    <w:name w:val="ListLabel 1"/>
    <w:qFormat/>
    <w:rsid w:val="004E7303"/>
    <w:rPr>
      <w:rFonts w:cs="Symbol"/>
    </w:rPr>
  </w:style>
  <w:style w:type="character" w:customStyle="1" w:styleId="ListLabel2">
    <w:name w:val="ListLabel 2"/>
    <w:qFormat/>
    <w:rsid w:val="004E730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customStyle="1" w:styleId="Caption">
    <w:name w:val="Caption"/>
    <w:basedOn w:val="Normln"/>
    <w:qFormat/>
    <w:rsid w:val="004E730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Rejstk">
    <w:name w:val="Rejstřík"/>
    <w:basedOn w:val="Normln"/>
    <w:qFormat/>
    <w:rsid w:val="00CF74EC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Normln"/>
    <w:qFormat/>
    <w:rsid w:val="00CF74EC"/>
    <w:pPr>
      <w:spacing w:after="115"/>
      <w:ind w:firstLine="480"/>
    </w:pPr>
  </w:style>
  <w:style w:type="paragraph" w:customStyle="1" w:styleId="Poznmka">
    <w:name w:val="Poznámka"/>
    <w:basedOn w:val="Normln"/>
    <w:qFormat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CF74EC"/>
    <w:pPr>
      <w:spacing w:line="276" w:lineRule="auto"/>
    </w:pPr>
  </w:style>
  <w:style w:type="paragraph" w:customStyle="1" w:styleId="ZkladntextIMP">
    <w:name w:val="Základní text_IMP"/>
    <w:basedOn w:val="Normln"/>
    <w:qFormat/>
    <w:rsid w:val="00CF74EC"/>
    <w:pPr>
      <w:spacing w:line="228" w:lineRule="auto"/>
    </w:pPr>
  </w:style>
  <w:style w:type="paragraph" w:customStyle="1" w:styleId="Quotations">
    <w:name w:val="Quotations"/>
    <w:basedOn w:val="Normln"/>
    <w:qFormat/>
    <w:rsid w:val="00CF74EC"/>
    <w:pPr>
      <w:spacing w:after="283"/>
      <w:ind w:left="567" w:right="567"/>
    </w:pPr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2021-06-15T18:47:00Z</dcterms:created>
  <dcterms:modified xsi:type="dcterms:W3CDTF">2021-06-15T18:47:00Z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